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4F" w:rsidRDefault="00CC234F" w:rsidP="00CC234F">
      <w:pPr>
        <w:shd w:val="clear" w:color="auto" w:fill="FFFFFF"/>
        <w:adjustRightInd/>
        <w:snapToGrid/>
        <w:spacing w:after="75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 w:hint="eastAsia"/>
          <w:color w:val="333333"/>
          <w:sz w:val="21"/>
          <w:szCs w:val="21"/>
        </w:rPr>
        <w:t>附：</w:t>
      </w:r>
      <w:proofErr w:type="gramStart"/>
      <w:r>
        <w:rPr>
          <w:rFonts w:ascii="Arial" w:eastAsia="宋体" w:hAnsi="Arial" w:cs="Arial" w:hint="eastAsia"/>
          <w:color w:val="333333"/>
          <w:sz w:val="21"/>
          <w:szCs w:val="21"/>
        </w:rPr>
        <w:t>蟒山</w:t>
      </w:r>
      <w:proofErr w:type="gramEnd"/>
      <w:r>
        <w:rPr>
          <w:rFonts w:ascii="Arial" w:eastAsia="宋体" w:hAnsi="Arial" w:cs="Arial" w:hint="eastAsia"/>
          <w:color w:val="333333"/>
          <w:sz w:val="21"/>
          <w:szCs w:val="21"/>
        </w:rPr>
        <w:t>森林公园介绍</w:t>
      </w:r>
    </w:p>
    <w:p w:rsidR="00CC234F" w:rsidRDefault="00CC234F" w:rsidP="00CC234F">
      <w:pPr>
        <w:shd w:val="clear" w:color="auto" w:fill="FFFFFF"/>
        <w:adjustRightInd/>
        <w:snapToGrid/>
        <w:spacing w:after="75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/>
          <w:color w:val="333333"/>
          <w:sz w:val="21"/>
          <w:szCs w:val="21"/>
        </w:rPr>
      </w:pP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蟒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山国家森林公园有近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13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万亩面积的</w:t>
      </w:r>
      <w:hyperlink r:id="rId4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人工林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，森林覆盖率为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96.5%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，堪称北京地区森林公园面积之最。园内各类树木花卉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170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余种，春天里，迎春、山桃、连翘、丁香、榆叶梅、芍药、月季、樱花等几十种花木；秋天里，黄栌、元宝枫、火炬树、地锦的树叶一片火红。</w:t>
      </w:r>
      <w:r w:rsidRPr="00CC234F">
        <w:rPr>
          <w:rFonts w:ascii="Arial" w:eastAsia="宋体" w:hAnsi="Arial" w:cs="Arial"/>
          <w:color w:val="3366CC"/>
          <w:sz w:val="21"/>
          <w:szCs w:val="21"/>
          <w:vertAlign w:val="superscript"/>
        </w:rPr>
        <w:t>[2]</w:t>
      </w:r>
      <w:bookmarkStart w:id="0" w:name="ref_[2]_81424"/>
      <w:r w:rsidRPr="00CC234F">
        <w:rPr>
          <w:rFonts w:ascii="Arial" w:eastAsia="宋体" w:hAnsi="Arial" w:cs="Arial"/>
          <w:color w:val="136EC2"/>
          <w:sz w:val="2"/>
          <w:szCs w:val="2"/>
        </w:rPr>
        <w:t> </w:t>
      </w:r>
      <w:bookmarkEnd w:id="0"/>
    </w:p>
    <w:p w:rsidR="00CC234F" w:rsidRPr="00CC234F" w:rsidRDefault="00CC234F" w:rsidP="00CC234F">
      <w:pPr>
        <w:shd w:val="clear" w:color="auto" w:fill="FFFFFF"/>
        <w:adjustRightInd/>
        <w:snapToGrid/>
        <w:spacing w:after="0" w:line="330" w:lineRule="atLeast"/>
        <w:ind w:left="-450"/>
        <w:outlineLvl w:val="1"/>
        <w:rPr>
          <w:rFonts w:ascii="微软雅黑" w:hAnsi="微软雅黑" w:cs="宋体"/>
          <w:color w:val="000000"/>
          <w:sz w:val="36"/>
          <w:szCs w:val="36"/>
        </w:rPr>
      </w:pPr>
      <w:bookmarkStart w:id="1" w:name="3"/>
      <w:bookmarkStart w:id="2" w:name="sub81424_3"/>
      <w:bookmarkStart w:id="3" w:name="人文历史"/>
      <w:bookmarkEnd w:id="1"/>
      <w:bookmarkEnd w:id="2"/>
      <w:bookmarkEnd w:id="3"/>
      <w:r w:rsidRPr="00CC234F">
        <w:rPr>
          <w:rFonts w:ascii="微软雅黑" w:hAnsi="微软雅黑" w:cs="宋体" w:hint="eastAsia"/>
          <w:color w:val="FFFFFF"/>
          <w:sz w:val="24"/>
        </w:rPr>
        <w:t>3</w:t>
      </w:r>
      <w:r w:rsidR="00FD58E3">
        <w:rPr>
          <w:rFonts w:ascii="微软雅黑" w:hAnsi="微软雅黑" w:cs="宋体" w:hint="eastAsia"/>
          <w:color w:val="FFFFFF"/>
          <w:sz w:val="24"/>
        </w:rPr>
        <w:t xml:space="preserve"> 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 w:hint="eastAsia"/>
          <w:color w:val="000000"/>
          <w:sz w:val="27"/>
          <w:szCs w:val="27"/>
        </w:rPr>
      </w:pPr>
      <w:bookmarkStart w:id="4" w:name="3_1"/>
      <w:bookmarkStart w:id="5" w:name="sub81424_3_1"/>
      <w:bookmarkStart w:id="6" w:name="人文历史_莽山神话"/>
      <w:bookmarkEnd w:id="4"/>
      <w:bookmarkEnd w:id="5"/>
      <w:bookmarkEnd w:id="6"/>
      <w:r w:rsidRPr="00CC234F">
        <w:rPr>
          <w:rFonts w:ascii="微软雅黑" w:hAnsi="微软雅黑" w:cs="宋体" w:hint="eastAsia"/>
          <w:color w:val="000000"/>
          <w:sz w:val="27"/>
          <w:szCs w:val="27"/>
        </w:rPr>
        <w:t>莽山神话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095500" cy="1400175"/>
            <wp:effectExtent l="19050" t="0" r="0" b="0"/>
            <wp:docPr id="1" name="图片 1" descr="莽山传说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莽山传说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莽山传说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r w:rsidRPr="00CC234F">
        <w:rPr>
          <w:rFonts w:ascii="Arial" w:eastAsia="宋体" w:hAnsi="Arial" w:cs="Arial"/>
          <w:color w:val="333333"/>
          <w:sz w:val="21"/>
          <w:szCs w:val="21"/>
        </w:rPr>
        <w:t>相传在</w:t>
      </w:r>
      <w:hyperlink r:id="rId7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元朝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末年此地有一大蟒伤害过路行人，后来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来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了一位阿訇叫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筛海巴巴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，他自告奋勇穿上牛皮衣服外面镶上刀子，一下钻进大蟒的肚子里把大蟒杀死了。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筛海巴巴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不久也死了，就埋在南邵乡何营村，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现那里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还有他的墓和祠堂。人们为纪念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筛海巴巴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，便称此山为蟒山。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/>
          <w:color w:val="000000"/>
          <w:sz w:val="27"/>
          <w:szCs w:val="27"/>
        </w:rPr>
      </w:pPr>
      <w:bookmarkStart w:id="7" w:name="3_2"/>
      <w:bookmarkStart w:id="8" w:name="sub81424_3_2"/>
      <w:bookmarkStart w:id="9" w:name="人文历史_古代人文"/>
      <w:bookmarkEnd w:id="7"/>
      <w:bookmarkEnd w:id="8"/>
      <w:bookmarkEnd w:id="9"/>
      <w:r w:rsidRPr="00CC234F">
        <w:rPr>
          <w:rFonts w:ascii="微软雅黑" w:hAnsi="微软雅黑" w:cs="宋体" w:hint="eastAsia"/>
          <w:color w:val="000000"/>
          <w:sz w:val="27"/>
          <w:szCs w:val="27"/>
        </w:rPr>
        <w:t>古代人文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r w:rsidRPr="00CC234F">
        <w:rPr>
          <w:rFonts w:ascii="Arial" w:eastAsia="宋体" w:hAnsi="Arial" w:cs="Arial"/>
          <w:color w:val="333333"/>
          <w:sz w:val="21"/>
          <w:szCs w:val="21"/>
        </w:rPr>
        <w:t>据</w:t>
      </w:r>
      <w:hyperlink r:id="rId8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明十三陵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选址，实为古人所合风水而言：左青龙、右白虎。其左龙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则指蟒山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，右虎则为当今</w:t>
      </w:r>
      <w:hyperlink r:id="rId9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虎峪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。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又因其依山傍水，状如怀抱而被崇祯选为其陵寝所在，却因李自成破京师自缢而死草草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掩于现思陵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，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而蟒山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则在社会主义建设、全民义务植树大潮下愈来愈美。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“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松柏浮云千秋画，青山绿水万古音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”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成为后人对其的赞誉评述。</w:t>
      </w:r>
      <w:r w:rsidRPr="00CC234F">
        <w:rPr>
          <w:rFonts w:ascii="Arial" w:eastAsia="宋体" w:hAnsi="Arial" w:cs="Arial"/>
          <w:color w:val="3366CC"/>
          <w:sz w:val="21"/>
          <w:szCs w:val="21"/>
          <w:vertAlign w:val="superscript"/>
        </w:rPr>
        <w:t>[3]</w:t>
      </w:r>
      <w:bookmarkStart w:id="10" w:name="ref_[3]_81424"/>
      <w:r w:rsidRPr="00CC234F">
        <w:rPr>
          <w:rFonts w:ascii="Arial" w:eastAsia="宋体" w:hAnsi="Arial" w:cs="Arial"/>
          <w:color w:val="136EC2"/>
          <w:sz w:val="2"/>
          <w:szCs w:val="2"/>
        </w:rPr>
        <w:t> </w:t>
      </w:r>
      <w:bookmarkEnd w:id="10"/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/>
          <w:color w:val="000000"/>
          <w:sz w:val="27"/>
          <w:szCs w:val="27"/>
        </w:rPr>
      </w:pPr>
      <w:bookmarkStart w:id="11" w:name="3_3"/>
      <w:bookmarkStart w:id="12" w:name="sub81424_3_3"/>
      <w:bookmarkStart w:id="13" w:name="人文历史_近代人文"/>
      <w:bookmarkEnd w:id="11"/>
      <w:bookmarkEnd w:id="12"/>
      <w:bookmarkEnd w:id="13"/>
      <w:r w:rsidRPr="00CC234F">
        <w:rPr>
          <w:rFonts w:ascii="微软雅黑" w:hAnsi="微软雅黑" w:cs="宋体" w:hint="eastAsia"/>
          <w:color w:val="000000"/>
          <w:sz w:val="27"/>
          <w:szCs w:val="27"/>
        </w:rPr>
        <w:t>近代人文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095500" cy="1571625"/>
            <wp:effectExtent l="19050" t="0" r="0" b="0"/>
            <wp:docPr id="2" name="图片 2" descr="蟒山植树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蟒山植树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proofErr w:type="gramStart"/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lastRenderedPageBreak/>
        <w:t>蟒山</w:t>
      </w:r>
      <w:proofErr w:type="gramEnd"/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植树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一直是</w:t>
      </w:r>
      <w:hyperlink r:id="rId12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中央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机关义务植树基地，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1983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年、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1984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年</w:t>
      </w:r>
      <w:hyperlink r:id="rId13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邓小平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、</w:t>
      </w:r>
      <w:hyperlink r:id="rId14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万里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、</w:t>
      </w:r>
      <w:hyperlink r:id="rId15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胡耀邦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等老一辈国家领导人先后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两次来蟒山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植树，他们亲手栽植的白皮松、油松。</w:t>
      </w:r>
      <w:r w:rsidRPr="00CC234F">
        <w:rPr>
          <w:rFonts w:ascii="Arial" w:eastAsia="宋体" w:hAnsi="Arial" w:cs="Arial"/>
          <w:color w:val="3366CC"/>
          <w:sz w:val="21"/>
          <w:szCs w:val="21"/>
          <w:vertAlign w:val="superscript"/>
        </w:rPr>
        <w:t>[4]</w:t>
      </w:r>
      <w:bookmarkStart w:id="14" w:name="ref_[4]_81424"/>
      <w:r w:rsidRPr="00CC234F">
        <w:rPr>
          <w:rFonts w:ascii="Arial" w:eastAsia="宋体" w:hAnsi="Arial" w:cs="Arial"/>
          <w:color w:val="136EC2"/>
          <w:sz w:val="2"/>
          <w:szCs w:val="2"/>
        </w:rPr>
        <w:t> </w:t>
      </w:r>
      <w:bookmarkEnd w:id="14"/>
    </w:p>
    <w:p w:rsidR="00CC234F" w:rsidRPr="00CC234F" w:rsidRDefault="00CC234F" w:rsidP="00CC234F">
      <w:pPr>
        <w:shd w:val="clear" w:color="auto" w:fill="FFFFFF"/>
        <w:adjustRightInd/>
        <w:snapToGrid/>
        <w:spacing w:after="0" w:line="330" w:lineRule="atLeast"/>
        <w:ind w:left="-450"/>
        <w:outlineLvl w:val="1"/>
        <w:rPr>
          <w:rFonts w:ascii="微软雅黑" w:hAnsi="微软雅黑" w:cs="宋体"/>
          <w:color w:val="000000"/>
          <w:sz w:val="36"/>
          <w:szCs w:val="36"/>
        </w:rPr>
      </w:pPr>
      <w:bookmarkStart w:id="15" w:name="4"/>
      <w:bookmarkStart w:id="16" w:name="sub81424_4"/>
      <w:bookmarkStart w:id="17" w:name="景点景观"/>
      <w:bookmarkEnd w:id="15"/>
      <w:bookmarkEnd w:id="16"/>
      <w:bookmarkEnd w:id="17"/>
      <w:r w:rsidRPr="00CC234F">
        <w:rPr>
          <w:rFonts w:ascii="微软雅黑" w:hAnsi="微软雅黑" w:cs="宋体" w:hint="eastAsia"/>
          <w:color w:val="FFFFFF"/>
          <w:sz w:val="24"/>
        </w:rPr>
        <w:t>4</w:t>
      </w:r>
      <w:r w:rsidR="00FD58E3">
        <w:rPr>
          <w:rFonts w:ascii="微软雅黑" w:hAnsi="微软雅黑" w:cs="宋体" w:hint="eastAsia"/>
          <w:color w:val="FFFFFF"/>
          <w:sz w:val="24"/>
        </w:rPr>
        <w:t xml:space="preserve">     </w:t>
      </w:r>
      <w:r w:rsidRPr="00CC234F">
        <w:rPr>
          <w:rFonts w:ascii="微软雅黑" w:hAnsi="微软雅黑" w:cs="宋体" w:hint="eastAsia"/>
          <w:color w:val="000000"/>
          <w:sz w:val="36"/>
          <w:szCs w:val="36"/>
        </w:rPr>
        <w:t>景点景观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 w:hint="eastAsia"/>
          <w:color w:val="000000"/>
          <w:sz w:val="27"/>
          <w:szCs w:val="27"/>
        </w:rPr>
      </w:pPr>
      <w:bookmarkStart w:id="18" w:name="4_1"/>
      <w:bookmarkStart w:id="19" w:name="sub81424_4_1"/>
      <w:bookmarkStart w:id="20" w:name="景点景观_石雕大佛"/>
      <w:bookmarkEnd w:id="18"/>
      <w:bookmarkEnd w:id="19"/>
      <w:bookmarkEnd w:id="20"/>
      <w:r w:rsidRPr="00CC234F">
        <w:rPr>
          <w:rFonts w:ascii="微软雅黑" w:hAnsi="微软雅黑" w:cs="宋体" w:hint="eastAsia"/>
          <w:color w:val="000000"/>
          <w:sz w:val="27"/>
          <w:szCs w:val="27"/>
        </w:rPr>
        <w:t>石雕大佛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095500" cy="1571625"/>
            <wp:effectExtent l="19050" t="0" r="0" b="0"/>
            <wp:docPr id="3" name="图片 3" descr="弥勒笑佛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弥勒笑佛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弥勒笑佛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在蟒山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环抱的山脚平台上，端坐落着一尊面目慈善的</w:t>
      </w:r>
      <w:hyperlink r:id="rId18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弥勒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大佛，高达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9.9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米，重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1500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余吨，由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200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块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5~10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吨重的花岗石雕刻切成，是我国北方地区最大的石佛。大佛由中国著名雕塑家</w:t>
      </w:r>
      <w:hyperlink r:id="rId19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赵树桐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教授设计，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80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名石匠花了一年时间才完工。石佛前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5000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平方米的草坪上是十二生肖雕塑。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/>
          <w:color w:val="333333"/>
          <w:sz w:val="21"/>
          <w:szCs w:val="21"/>
        </w:rPr>
      </w:pPr>
      <w:r w:rsidRPr="00CC234F">
        <w:rPr>
          <w:rFonts w:ascii="Arial" w:eastAsia="宋体" w:hAnsi="Arial" w:cs="Arial"/>
          <w:color w:val="333333"/>
          <w:sz w:val="21"/>
          <w:szCs w:val="21"/>
        </w:rPr>
        <w:t>伫立在石雕造像脚下，仰观弥勒大佛踞坐平台之上，喜笑颜开，自然随和，呈现出一派乐天忘形的超拔气象。雅量海涵，平常即乐，只要一想起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“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大肚能容，容天下难容之事；开口便笑，笑天下可笑之人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”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传世名言，就可以安然放下，烦恼俱忘，亲近丛生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…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/>
          <w:color w:val="000000"/>
          <w:sz w:val="27"/>
          <w:szCs w:val="27"/>
        </w:rPr>
      </w:pPr>
      <w:bookmarkStart w:id="21" w:name="4_2"/>
      <w:bookmarkStart w:id="22" w:name="sub81424_4_2"/>
      <w:bookmarkStart w:id="23" w:name="景点景观_彩绘长廓"/>
      <w:bookmarkEnd w:id="21"/>
      <w:bookmarkEnd w:id="22"/>
      <w:bookmarkEnd w:id="23"/>
      <w:r w:rsidRPr="00CC234F">
        <w:rPr>
          <w:rFonts w:ascii="微软雅黑" w:hAnsi="微软雅黑" w:cs="宋体" w:hint="eastAsia"/>
          <w:color w:val="000000"/>
          <w:sz w:val="27"/>
          <w:szCs w:val="27"/>
        </w:rPr>
        <w:t>彩绘长廓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095500" cy="1647825"/>
            <wp:effectExtent l="19050" t="0" r="0" b="0"/>
            <wp:docPr id="4" name="图片 4" descr="彩绘长廊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彩绘长廊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彩绘长廊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r w:rsidRPr="00CC234F">
        <w:rPr>
          <w:rFonts w:ascii="Arial" w:eastAsia="宋体" w:hAnsi="Arial" w:cs="Arial"/>
          <w:color w:val="333333"/>
          <w:sz w:val="21"/>
          <w:szCs w:val="21"/>
        </w:rPr>
        <w:t>公园山脚和山顶分别有一座彩绘长廊。山底长廊长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90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米，坐落在一条空心石坝上；山顶长廊长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150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米，为北京最高的彩绘长廊，犹如一条</w:t>
      </w:r>
      <w:hyperlink r:id="rId22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卧龙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隐现于云雾中。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/>
          <w:color w:val="000000"/>
          <w:sz w:val="27"/>
          <w:szCs w:val="27"/>
        </w:rPr>
      </w:pPr>
      <w:bookmarkStart w:id="24" w:name="4_3"/>
      <w:bookmarkStart w:id="25" w:name="sub81424_4_3"/>
      <w:bookmarkStart w:id="26" w:name="景点景观_登山石阶"/>
      <w:bookmarkEnd w:id="24"/>
      <w:bookmarkEnd w:id="25"/>
      <w:bookmarkEnd w:id="26"/>
      <w:r w:rsidRPr="00CC234F">
        <w:rPr>
          <w:rFonts w:ascii="微软雅黑" w:hAnsi="微软雅黑" w:cs="宋体" w:hint="eastAsia"/>
          <w:color w:val="000000"/>
          <w:sz w:val="27"/>
          <w:szCs w:val="27"/>
        </w:rPr>
        <w:lastRenderedPageBreak/>
        <w:t>登山石阶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095500" cy="1114425"/>
            <wp:effectExtent l="19050" t="0" r="0" b="0"/>
            <wp:docPr id="5" name="图片 5" descr="登山台阶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登山台阶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登山台阶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公园两座彩绘长廊之间有一条登山石阶相接，登山台阶由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3666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块条石铺成，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1299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级，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 xml:space="preserve"> 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这条台阶是现北京最长、质量最好的登山台阶。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/>
          <w:color w:val="000000"/>
          <w:sz w:val="27"/>
          <w:szCs w:val="27"/>
        </w:rPr>
      </w:pPr>
      <w:bookmarkStart w:id="27" w:name="4_4"/>
      <w:bookmarkStart w:id="28" w:name="sub81424_4_4"/>
      <w:bookmarkStart w:id="29" w:name="景点景观_仿古明塔"/>
      <w:bookmarkEnd w:id="27"/>
      <w:bookmarkEnd w:id="28"/>
      <w:bookmarkEnd w:id="29"/>
      <w:r w:rsidRPr="00CC234F">
        <w:rPr>
          <w:rFonts w:ascii="微软雅黑" w:hAnsi="微软雅黑" w:cs="宋体" w:hint="eastAsia"/>
          <w:color w:val="000000"/>
          <w:sz w:val="27"/>
          <w:szCs w:val="27"/>
        </w:rPr>
        <w:t>仿古明塔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095500" cy="1419225"/>
            <wp:effectExtent l="19050" t="0" r="0" b="0"/>
            <wp:docPr id="6" name="图片 6" descr="莽山塔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莽山塔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莽山塔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r w:rsidRPr="00CC234F">
        <w:rPr>
          <w:rFonts w:ascii="Arial" w:eastAsia="宋体" w:hAnsi="Arial" w:cs="Arial"/>
          <w:color w:val="333333"/>
          <w:sz w:val="21"/>
          <w:szCs w:val="21"/>
        </w:rPr>
        <w:t>此塔坐落于海拔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659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米的蟒山至高点，最初为森林防火了望建造，塔身高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37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米，塔外观五层，塔内六层。登塔远眺，世界文化遗产明十三陵的各个景点、蟒山天池、昌平卫星城尽收眼底。倘若能见度高，可通过高倍望远镜清晰地看到巍巍</w:t>
      </w:r>
      <w:hyperlink r:id="rId27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北京城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。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/>
          <w:color w:val="000000"/>
          <w:sz w:val="27"/>
          <w:szCs w:val="27"/>
        </w:rPr>
      </w:pPr>
      <w:bookmarkStart w:id="30" w:name="4_5"/>
      <w:bookmarkStart w:id="31" w:name="sub81424_4_5"/>
      <w:bookmarkStart w:id="32" w:name="景点景观_碑林"/>
      <w:bookmarkEnd w:id="30"/>
      <w:bookmarkEnd w:id="31"/>
      <w:bookmarkEnd w:id="32"/>
      <w:r w:rsidRPr="00CC234F">
        <w:rPr>
          <w:rFonts w:ascii="微软雅黑" w:hAnsi="微软雅黑" w:cs="宋体" w:hint="eastAsia"/>
          <w:color w:val="000000"/>
          <w:sz w:val="27"/>
          <w:szCs w:val="27"/>
        </w:rPr>
        <w:t>碑林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095500" cy="1400175"/>
            <wp:effectExtent l="19050" t="0" r="0" b="0"/>
            <wp:docPr id="7" name="图片 7" descr="碑林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碑林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碑林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r w:rsidRPr="00CC234F">
        <w:rPr>
          <w:rFonts w:ascii="Arial" w:eastAsia="宋体" w:hAnsi="Arial" w:cs="Arial"/>
          <w:color w:val="333333"/>
          <w:sz w:val="21"/>
          <w:szCs w:val="21"/>
        </w:rPr>
        <w:t>“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殷切之思，勒石为纪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”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。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公园扇形平台上，有一座溢彩流丹的植树造林纪念亭、有古朴雄浑的邓小平语录碑刻，还有数十处中央各单位及中外友谊植树纪念碑。铭文碑刻，真草隶篆，无一不承载着中国领导人对绿色中国的希冀。苍松翠柏与碑林相互掩映，形成永恒的主题。</w:t>
      </w:r>
    </w:p>
    <w:p w:rsidR="00CC234F" w:rsidRPr="00CC234F" w:rsidRDefault="00CC234F" w:rsidP="00CC234F">
      <w:pPr>
        <w:shd w:val="clear" w:color="auto" w:fill="FFFFFF"/>
        <w:adjustRightInd/>
        <w:snapToGrid/>
        <w:spacing w:before="300" w:after="180" w:line="285" w:lineRule="atLeast"/>
        <w:outlineLvl w:val="2"/>
        <w:rPr>
          <w:rFonts w:ascii="微软雅黑" w:hAnsi="微软雅黑" w:cs="宋体"/>
          <w:color w:val="000000"/>
          <w:sz w:val="27"/>
          <w:szCs w:val="27"/>
        </w:rPr>
      </w:pPr>
      <w:bookmarkStart w:id="33" w:name="4_6"/>
      <w:bookmarkStart w:id="34" w:name="sub81424_4_6"/>
      <w:bookmarkStart w:id="35" w:name="景点景观_天池"/>
      <w:bookmarkEnd w:id="33"/>
      <w:bookmarkEnd w:id="34"/>
      <w:bookmarkEnd w:id="35"/>
      <w:r w:rsidRPr="00CC234F">
        <w:rPr>
          <w:rFonts w:ascii="微软雅黑" w:hAnsi="微软雅黑" w:cs="宋体" w:hint="eastAsia"/>
          <w:color w:val="000000"/>
          <w:sz w:val="27"/>
          <w:szCs w:val="27"/>
        </w:rPr>
        <w:lastRenderedPageBreak/>
        <w:t>天池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0" w:line="360" w:lineRule="atLeast"/>
        <w:rPr>
          <w:rFonts w:ascii="Arial" w:eastAsia="宋体" w:hAnsi="Arial" w:cs="Arial" w:hint="eastAsia"/>
          <w:color w:val="333333"/>
          <w:sz w:val="21"/>
          <w:szCs w:val="21"/>
        </w:rPr>
      </w:pPr>
      <w:r>
        <w:rPr>
          <w:rFonts w:ascii="Arial" w:eastAsia="宋体" w:hAnsi="Arial" w:cs="Arial"/>
          <w:noProof/>
          <w:color w:val="136EC2"/>
          <w:sz w:val="21"/>
          <w:szCs w:val="21"/>
        </w:rPr>
        <w:drawing>
          <wp:inline distT="0" distB="0" distL="0" distR="0">
            <wp:extent cx="2381250" cy="933450"/>
            <wp:effectExtent l="19050" t="0" r="0" b="0"/>
            <wp:docPr id="8" name="图片 8" descr="山顶天池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山顶天池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34F" w:rsidRPr="00CC234F" w:rsidRDefault="00CC234F" w:rsidP="00CC234F">
      <w:pPr>
        <w:pBdr>
          <w:left w:val="single" w:sz="6" w:space="5" w:color="E0E0E0"/>
          <w:bottom w:val="single" w:sz="6" w:space="6" w:color="CCCCCC"/>
          <w:right w:val="single" w:sz="6" w:space="5" w:color="E0E0E0"/>
        </w:pBdr>
        <w:shd w:val="clear" w:color="auto" w:fill="FFFFFF"/>
        <w:wordWrap w:val="0"/>
        <w:adjustRightInd/>
        <w:snapToGrid/>
        <w:spacing w:after="150" w:line="225" w:lineRule="atLeast"/>
        <w:rPr>
          <w:rFonts w:ascii="宋体" w:eastAsia="宋体" w:hAnsi="宋体" w:cs="Arial"/>
          <w:color w:val="555555"/>
          <w:sz w:val="18"/>
          <w:szCs w:val="18"/>
        </w:rPr>
      </w:pPr>
      <w:r w:rsidRPr="00CC234F">
        <w:rPr>
          <w:rFonts w:ascii="宋体" w:eastAsia="宋体" w:hAnsi="宋体" w:cs="Arial" w:hint="eastAsia"/>
          <w:color w:val="555555"/>
          <w:sz w:val="18"/>
          <w:szCs w:val="18"/>
        </w:rPr>
        <w:t>山顶天池</w:t>
      </w:r>
    </w:p>
    <w:p w:rsidR="00CC234F" w:rsidRPr="00CC234F" w:rsidRDefault="00CC234F" w:rsidP="00CC234F">
      <w:pPr>
        <w:shd w:val="clear" w:color="auto" w:fill="FFFFFF"/>
        <w:adjustRightInd/>
        <w:snapToGrid/>
        <w:spacing w:after="75" w:line="360" w:lineRule="atLeast"/>
        <w:ind w:firstLine="480"/>
        <w:rPr>
          <w:rFonts w:ascii="Arial" w:eastAsia="宋体" w:hAnsi="Arial" w:cs="Arial" w:hint="eastAsia"/>
          <w:color w:val="333333"/>
          <w:sz w:val="21"/>
          <w:szCs w:val="21"/>
        </w:rPr>
      </w:pPr>
      <w:r w:rsidRPr="00CC234F">
        <w:rPr>
          <w:rFonts w:ascii="Arial" w:eastAsia="宋体" w:hAnsi="Arial" w:cs="Arial"/>
          <w:color w:val="333333"/>
          <w:sz w:val="21"/>
          <w:szCs w:val="21"/>
        </w:rPr>
        <w:t>国家八五重点工程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“</w:t>
      </w:r>
      <w:hyperlink r:id="rId32" w:tgtFrame="_blank" w:history="1">
        <w:r w:rsidRPr="00CC234F">
          <w:rPr>
            <w:rFonts w:ascii="Arial" w:eastAsia="宋体" w:hAnsi="Arial" w:cs="Arial"/>
            <w:color w:val="136EC2"/>
            <w:sz w:val="21"/>
            <w:u w:val="single"/>
          </w:rPr>
          <w:t>十三陵抽水蓄能电站</w:t>
        </w:r>
      </w:hyperlink>
      <w:r w:rsidRPr="00CC234F">
        <w:rPr>
          <w:rFonts w:ascii="Arial" w:eastAsia="宋体" w:hAnsi="Arial" w:cs="Arial"/>
          <w:color w:val="333333"/>
          <w:sz w:val="21"/>
          <w:szCs w:val="21"/>
        </w:rPr>
        <w:t>”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的上池，</w:t>
      </w:r>
      <w:proofErr w:type="gramStart"/>
      <w:r w:rsidRPr="00CC234F">
        <w:rPr>
          <w:rFonts w:ascii="Arial" w:eastAsia="宋体" w:hAnsi="Arial" w:cs="Arial"/>
          <w:color w:val="333333"/>
          <w:sz w:val="21"/>
          <w:szCs w:val="21"/>
        </w:rPr>
        <w:t>盘踞在蟒山</w:t>
      </w:r>
      <w:proofErr w:type="gramEnd"/>
      <w:r w:rsidRPr="00CC234F">
        <w:rPr>
          <w:rFonts w:ascii="Arial" w:eastAsia="宋体" w:hAnsi="Arial" w:cs="Arial"/>
          <w:color w:val="333333"/>
          <w:sz w:val="21"/>
          <w:szCs w:val="21"/>
        </w:rPr>
        <w:t>山顶，容积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445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万立方米，水深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37</w:t>
      </w:r>
      <w:r w:rsidRPr="00CC234F">
        <w:rPr>
          <w:rFonts w:ascii="Arial" w:eastAsia="宋体" w:hAnsi="Arial" w:cs="Arial"/>
          <w:color w:val="333333"/>
          <w:sz w:val="21"/>
          <w:szCs w:val="21"/>
        </w:rPr>
        <w:t>米，是国内最大的人工天池，犹如一块明镜镶嵌在群峰之中。</w:t>
      </w:r>
      <w:r w:rsidRPr="00CC234F">
        <w:rPr>
          <w:rFonts w:ascii="Arial" w:eastAsia="宋体" w:hAnsi="Arial" w:cs="Arial"/>
          <w:color w:val="3366CC"/>
          <w:sz w:val="21"/>
          <w:szCs w:val="21"/>
          <w:vertAlign w:val="superscript"/>
        </w:rPr>
        <w:t>[5]</w:t>
      </w:r>
      <w:bookmarkStart w:id="36" w:name="ref_[5]_81424"/>
      <w:r w:rsidRPr="00CC234F">
        <w:rPr>
          <w:rFonts w:ascii="Arial" w:eastAsia="宋体" w:hAnsi="Arial" w:cs="Arial"/>
          <w:color w:val="136EC2"/>
          <w:sz w:val="2"/>
          <w:szCs w:val="2"/>
        </w:rPr>
        <w:t> </w:t>
      </w:r>
      <w:bookmarkEnd w:id="36"/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C234F"/>
    <w:rsid w:val="000012A6"/>
    <w:rsid w:val="00006B27"/>
    <w:rsid w:val="000111FC"/>
    <w:rsid w:val="0002680D"/>
    <w:rsid w:val="0003256D"/>
    <w:rsid w:val="00036FCA"/>
    <w:rsid w:val="000423F0"/>
    <w:rsid w:val="00044EA5"/>
    <w:rsid w:val="0004554D"/>
    <w:rsid w:val="00051267"/>
    <w:rsid w:val="000520B0"/>
    <w:rsid w:val="000545CF"/>
    <w:rsid w:val="000557EC"/>
    <w:rsid w:val="00061092"/>
    <w:rsid w:val="00064359"/>
    <w:rsid w:val="00070F50"/>
    <w:rsid w:val="00071BDE"/>
    <w:rsid w:val="00071CAC"/>
    <w:rsid w:val="000728A8"/>
    <w:rsid w:val="00073358"/>
    <w:rsid w:val="0007477F"/>
    <w:rsid w:val="0007773B"/>
    <w:rsid w:val="00077E0F"/>
    <w:rsid w:val="00087CDE"/>
    <w:rsid w:val="0009058D"/>
    <w:rsid w:val="0009120F"/>
    <w:rsid w:val="000932D9"/>
    <w:rsid w:val="000951B1"/>
    <w:rsid w:val="000A1D8D"/>
    <w:rsid w:val="000A3092"/>
    <w:rsid w:val="000A3E39"/>
    <w:rsid w:val="000A666C"/>
    <w:rsid w:val="000A704A"/>
    <w:rsid w:val="000A7A3D"/>
    <w:rsid w:val="000B40DB"/>
    <w:rsid w:val="000B6D55"/>
    <w:rsid w:val="000C0AA3"/>
    <w:rsid w:val="000C1751"/>
    <w:rsid w:val="000C444E"/>
    <w:rsid w:val="000C6CA5"/>
    <w:rsid w:val="000C7530"/>
    <w:rsid w:val="000D22FC"/>
    <w:rsid w:val="000D3342"/>
    <w:rsid w:val="000D3368"/>
    <w:rsid w:val="000D7C23"/>
    <w:rsid w:val="000E01B7"/>
    <w:rsid w:val="000E3271"/>
    <w:rsid w:val="000E3F11"/>
    <w:rsid w:val="000E6764"/>
    <w:rsid w:val="000F05C8"/>
    <w:rsid w:val="000F321E"/>
    <w:rsid w:val="000F49E0"/>
    <w:rsid w:val="000F5B0C"/>
    <w:rsid w:val="000F6585"/>
    <w:rsid w:val="000F71DB"/>
    <w:rsid w:val="001012D3"/>
    <w:rsid w:val="00102646"/>
    <w:rsid w:val="00105033"/>
    <w:rsid w:val="0011256F"/>
    <w:rsid w:val="00113D16"/>
    <w:rsid w:val="00114465"/>
    <w:rsid w:val="001148AD"/>
    <w:rsid w:val="001148B4"/>
    <w:rsid w:val="001149D0"/>
    <w:rsid w:val="001150E4"/>
    <w:rsid w:val="00115DA4"/>
    <w:rsid w:val="00117721"/>
    <w:rsid w:val="00117847"/>
    <w:rsid w:val="00117E34"/>
    <w:rsid w:val="00120676"/>
    <w:rsid w:val="00124C8F"/>
    <w:rsid w:val="0013121B"/>
    <w:rsid w:val="001345BE"/>
    <w:rsid w:val="0013534E"/>
    <w:rsid w:val="001363D4"/>
    <w:rsid w:val="00136448"/>
    <w:rsid w:val="00137598"/>
    <w:rsid w:val="00137E72"/>
    <w:rsid w:val="0014003D"/>
    <w:rsid w:val="00141621"/>
    <w:rsid w:val="00142456"/>
    <w:rsid w:val="0014353D"/>
    <w:rsid w:val="001442BB"/>
    <w:rsid w:val="00145420"/>
    <w:rsid w:val="00146DF6"/>
    <w:rsid w:val="001511E0"/>
    <w:rsid w:val="0015165F"/>
    <w:rsid w:val="00153165"/>
    <w:rsid w:val="00154557"/>
    <w:rsid w:val="0015474E"/>
    <w:rsid w:val="00154F9A"/>
    <w:rsid w:val="001551F8"/>
    <w:rsid w:val="00155EF2"/>
    <w:rsid w:val="00157999"/>
    <w:rsid w:val="00161540"/>
    <w:rsid w:val="00161AF0"/>
    <w:rsid w:val="0016309D"/>
    <w:rsid w:val="001670EC"/>
    <w:rsid w:val="00175347"/>
    <w:rsid w:val="00181777"/>
    <w:rsid w:val="0019120E"/>
    <w:rsid w:val="0019135B"/>
    <w:rsid w:val="00191A21"/>
    <w:rsid w:val="00191B4D"/>
    <w:rsid w:val="00191E3E"/>
    <w:rsid w:val="001936BD"/>
    <w:rsid w:val="00193C19"/>
    <w:rsid w:val="0019557A"/>
    <w:rsid w:val="001961E8"/>
    <w:rsid w:val="001A3400"/>
    <w:rsid w:val="001A52BD"/>
    <w:rsid w:val="001A70CC"/>
    <w:rsid w:val="001B1E73"/>
    <w:rsid w:val="001B68AB"/>
    <w:rsid w:val="001B6A78"/>
    <w:rsid w:val="001C240E"/>
    <w:rsid w:val="001C3E9F"/>
    <w:rsid w:val="001C4135"/>
    <w:rsid w:val="001C5E22"/>
    <w:rsid w:val="001C727E"/>
    <w:rsid w:val="001D068C"/>
    <w:rsid w:val="001D29C7"/>
    <w:rsid w:val="001D5C19"/>
    <w:rsid w:val="001D7706"/>
    <w:rsid w:val="001E4360"/>
    <w:rsid w:val="001E6014"/>
    <w:rsid w:val="001F06DC"/>
    <w:rsid w:val="001F2730"/>
    <w:rsid w:val="001F3100"/>
    <w:rsid w:val="001F6493"/>
    <w:rsid w:val="00200A3B"/>
    <w:rsid w:val="002024F5"/>
    <w:rsid w:val="0021503B"/>
    <w:rsid w:val="00215A07"/>
    <w:rsid w:val="002160DF"/>
    <w:rsid w:val="00216148"/>
    <w:rsid w:val="0021703B"/>
    <w:rsid w:val="002232E3"/>
    <w:rsid w:val="0022674C"/>
    <w:rsid w:val="0023313E"/>
    <w:rsid w:val="00240F88"/>
    <w:rsid w:val="0024465C"/>
    <w:rsid w:val="002514B2"/>
    <w:rsid w:val="0025321D"/>
    <w:rsid w:val="00260206"/>
    <w:rsid w:val="0026098F"/>
    <w:rsid w:val="00262809"/>
    <w:rsid w:val="00264EED"/>
    <w:rsid w:val="00266ACC"/>
    <w:rsid w:val="00271E82"/>
    <w:rsid w:val="002741C3"/>
    <w:rsid w:val="00274A5E"/>
    <w:rsid w:val="002810A7"/>
    <w:rsid w:val="00281976"/>
    <w:rsid w:val="00282A52"/>
    <w:rsid w:val="00284221"/>
    <w:rsid w:val="00287CA7"/>
    <w:rsid w:val="00294B25"/>
    <w:rsid w:val="00295B08"/>
    <w:rsid w:val="00295C41"/>
    <w:rsid w:val="00296E9B"/>
    <w:rsid w:val="002A2DBE"/>
    <w:rsid w:val="002A2F2B"/>
    <w:rsid w:val="002A44C6"/>
    <w:rsid w:val="002A5365"/>
    <w:rsid w:val="002B39D2"/>
    <w:rsid w:val="002C0AA3"/>
    <w:rsid w:val="002C0F4D"/>
    <w:rsid w:val="002C5A48"/>
    <w:rsid w:val="002C64E5"/>
    <w:rsid w:val="002C6D7B"/>
    <w:rsid w:val="002C6EC2"/>
    <w:rsid w:val="002D017B"/>
    <w:rsid w:val="002D081D"/>
    <w:rsid w:val="002D27D8"/>
    <w:rsid w:val="002D3130"/>
    <w:rsid w:val="002D3A91"/>
    <w:rsid w:val="002D5623"/>
    <w:rsid w:val="002E026A"/>
    <w:rsid w:val="002E07D0"/>
    <w:rsid w:val="002E21B5"/>
    <w:rsid w:val="002E33A7"/>
    <w:rsid w:val="002E6C42"/>
    <w:rsid w:val="002E6E2D"/>
    <w:rsid w:val="002F1A9B"/>
    <w:rsid w:val="002F3359"/>
    <w:rsid w:val="002F39C0"/>
    <w:rsid w:val="002F62CF"/>
    <w:rsid w:val="002F69F9"/>
    <w:rsid w:val="002F7BE0"/>
    <w:rsid w:val="00300F9E"/>
    <w:rsid w:val="003020B7"/>
    <w:rsid w:val="00302E12"/>
    <w:rsid w:val="00307994"/>
    <w:rsid w:val="00307BC3"/>
    <w:rsid w:val="00311EF4"/>
    <w:rsid w:val="003122D3"/>
    <w:rsid w:val="00313360"/>
    <w:rsid w:val="00313761"/>
    <w:rsid w:val="003159E9"/>
    <w:rsid w:val="00316866"/>
    <w:rsid w:val="003177A7"/>
    <w:rsid w:val="00323B43"/>
    <w:rsid w:val="0032475F"/>
    <w:rsid w:val="00324ADF"/>
    <w:rsid w:val="003308B6"/>
    <w:rsid w:val="0033097A"/>
    <w:rsid w:val="00331FF0"/>
    <w:rsid w:val="003326EC"/>
    <w:rsid w:val="00340F52"/>
    <w:rsid w:val="00342140"/>
    <w:rsid w:val="0034497A"/>
    <w:rsid w:val="00345707"/>
    <w:rsid w:val="003471BD"/>
    <w:rsid w:val="003515D9"/>
    <w:rsid w:val="00361426"/>
    <w:rsid w:val="003644F5"/>
    <w:rsid w:val="00364BA4"/>
    <w:rsid w:val="00364EA2"/>
    <w:rsid w:val="0037077C"/>
    <w:rsid w:val="00372B65"/>
    <w:rsid w:val="003732CC"/>
    <w:rsid w:val="00374E63"/>
    <w:rsid w:val="00375566"/>
    <w:rsid w:val="0038067A"/>
    <w:rsid w:val="0038156D"/>
    <w:rsid w:val="0038269B"/>
    <w:rsid w:val="00382A6E"/>
    <w:rsid w:val="0038454C"/>
    <w:rsid w:val="003852C3"/>
    <w:rsid w:val="0038534E"/>
    <w:rsid w:val="00385614"/>
    <w:rsid w:val="00391412"/>
    <w:rsid w:val="0039179A"/>
    <w:rsid w:val="003936AB"/>
    <w:rsid w:val="003A0692"/>
    <w:rsid w:val="003A09BC"/>
    <w:rsid w:val="003A0DE5"/>
    <w:rsid w:val="003A19FD"/>
    <w:rsid w:val="003A679C"/>
    <w:rsid w:val="003B21D2"/>
    <w:rsid w:val="003C6DC2"/>
    <w:rsid w:val="003D12FC"/>
    <w:rsid w:val="003D1E21"/>
    <w:rsid w:val="003D26AF"/>
    <w:rsid w:val="003D361C"/>
    <w:rsid w:val="003D37D8"/>
    <w:rsid w:val="003D511B"/>
    <w:rsid w:val="003D5189"/>
    <w:rsid w:val="003E2192"/>
    <w:rsid w:val="003E3BAC"/>
    <w:rsid w:val="003E561E"/>
    <w:rsid w:val="003E56B2"/>
    <w:rsid w:val="003E6654"/>
    <w:rsid w:val="003E7A8C"/>
    <w:rsid w:val="003F369F"/>
    <w:rsid w:val="003F46CE"/>
    <w:rsid w:val="003F6790"/>
    <w:rsid w:val="00401291"/>
    <w:rsid w:val="0040282A"/>
    <w:rsid w:val="00405121"/>
    <w:rsid w:val="004069BB"/>
    <w:rsid w:val="004114DC"/>
    <w:rsid w:val="004148BB"/>
    <w:rsid w:val="00424049"/>
    <w:rsid w:val="00425215"/>
    <w:rsid w:val="00426134"/>
    <w:rsid w:val="00431A82"/>
    <w:rsid w:val="004358AB"/>
    <w:rsid w:val="00435D7F"/>
    <w:rsid w:val="0043701E"/>
    <w:rsid w:val="00441C94"/>
    <w:rsid w:val="00444F8D"/>
    <w:rsid w:val="0044581A"/>
    <w:rsid w:val="004511C1"/>
    <w:rsid w:val="00451DC3"/>
    <w:rsid w:val="00453860"/>
    <w:rsid w:val="004538EC"/>
    <w:rsid w:val="004576E1"/>
    <w:rsid w:val="00460A56"/>
    <w:rsid w:val="00461B95"/>
    <w:rsid w:val="004625DB"/>
    <w:rsid w:val="00462D3A"/>
    <w:rsid w:val="004630CB"/>
    <w:rsid w:val="00466C39"/>
    <w:rsid w:val="00470D33"/>
    <w:rsid w:val="00471A19"/>
    <w:rsid w:val="0047351A"/>
    <w:rsid w:val="00475652"/>
    <w:rsid w:val="00476077"/>
    <w:rsid w:val="0047649E"/>
    <w:rsid w:val="00480E45"/>
    <w:rsid w:val="004841B6"/>
    <w:rsid w:val="00486383"/>
    <w:rsid w:val="004879EC"/>
    <w:rsid w:val="004909B7"/>
    <w:rsid w:val="004937CD"/>
    <w:rsid w:val="00495D62"/>
    <w:rsid w:val="004A0553"/>
    <w:rsid w:val="004A2FDB"/>
    <w:rsid w:val="004A5023"/>
    <w:rsid w:val="004A646B"/>
    <w:rsid w:val="004A6817"/>
    <w:rsid w:val="004B6263"/>
    <w:rsid w:val="004B7F71"/>
    <w:rsid w:val="004C1F94"/>
    <w:rsid w:val="004C21B3"/>
    <w:rsid w:val="004C28E0"/>
    <w:rsid w:val="004C33F5"/>
    <w:rsid w:val="004C42C5"/>
    <w:rsid w:val="004C4573"/>
    <w:rsid w:val="004D15AA"/>
    <w:rsid w:val="004D3163"/>
    <w:rsid w:val="004D4D73"/>
    <w:rsid w:val="004E0217"/>
    <w:rsid w:val="004E4868"/>
    <w:rsid w:val="004E491C"/>
    <w:rsid w:val="004F331F"/>
    <w:rsid w:val="004F7B69"/>
    <w:rsid w:val="00501450"/>
    <w:rsid w:val="00501C3D"/>
    <w:rsid w:val="0050379A"/>
    <w:rsid w:val="00510F81"/>
    <w:rsid w:val="0051569D"/>
    <w:rsid w:val="005175D8"/>
    <w:rsid w:val="00517C16"/>
    <w:rsid w:val="00520E4D"/>
    <w:rsid w:val="0052488D"/>
    <w:rsid w:val="00525BDF"/>
    <w:rsid w:val="00525D46"/>
    <w:rsid w:val="00525F24"/>
    <w:rsid w:val="00526462"/>
    <w:rsid w:val="0053028E"/>
    <w:rsid w:val="00532A92"/>
    <w:rsid w:val="00542CDE"/>
    <w:rsid w:val="00546AA9"/>
    <w:rsid w:val="00546D33"/>
    <w:rsid w:val="00547794"/>
    <w:rsid w:val="00551169"/>
    <w:rsid w:val="00555CFA"/>
    <w:rsid w:val="0055636A"/>
    <w:rsid w:val="00560C6A"/>
    <w:rsid w:val="0056263A"/>
    <w:rsid w:val="005656A5"/>
    <w:rsid w:val="005658FC"/>
    <w:rsid w:val="00565CB3"/>
    <w:rsid w:val="00566360"/>
    <w:rsid w:val="00566A52"/>
    <w:rsid w:val="00571F29"/>
    <w:rsid w:val="00576732"/>
    <w:rsid w:val="00576CDE"/>
    <w:rsid w:val="00582D0C"/>
    <w:rsid w:val="00585BA9"/>
    <w:rsid w:val="0058797A"/>
    <w:rsid w:val="00591444"/>
    <w:rsid w:val="00593BA2"/>
    <w:rsid w:val="00594C0D"/>
    <w:rsid w:val="00596AA1"/>
    <w:rsid w:val="005A009B"/>
    <w:rsid w:val="005A11FB"/>
    <w:rsid w:val="005A3184"/>
    <w:rsid w:val="005A6D40"/>
    <w:rsid w:val="005B09CE"/>
    <w:rsid w:val="005B17DB"/>
    <w:rsid w:val="005B2FDB"/>
    <w:rsid w:val="005B3819"/>
    <w:rsid w:val="005C3EC8"/>
    <w:rsid w:val="005C6356"/>
    <w:rsid w:val="005D47E7"/>
    <w:rsid w:val="005D5592"/>
    <w:rsid w:val="005D60DD"/>
    <w:rsid w:val="005F2038"/>
    <w:rsid w:val="005F3005"/>
    <w:rsid w:val="005F43AB"/>
    <w:rsid w:val="005F5B77"/>
    <w:rsid w:val="005F7757"/>
    <w:rsid w:val="005F7B14"/>
    <w:rsid w:val="00601652"/>
    <w:rsid w:val="006025F9"/>
    <w:rsid w:val="00605546"/>
    <w:rsid w:val="00605C9D"/>
    <w:rsid w:val="0060635E"/>
    <w:rsid w:val="00611179"/>
    <w:rsid w:val="0061237A"/>
    <w:rsid w:val="00614039"/>
    <w:rsid w:val="00616A35"/>
    <w:rsid w:val="00620262"/>
    <w:rsid w:val="00621217"/>
    <w:rsid w:val="006234B7"/>
    <w:rsid w:val="0062633A"/>
    <w:rsid w:val="0063106B"/>
    <w:rsid w:val="00637AE4"/>
    <w:rsid w:val="00641102"/>
    <w:rsid w:val="006415B3"/>
    <w:rsid w:val="006431BB"/>
    <w:rsid w:val="00644D78"/>
    <w:rsid w:val="0064523E"/>
    <w:rsid w:val="006460D6"/>
    <w:rsid w:val="00646806"/>
    <w:rsid w:val="00646CF2"/>
    <w:rsid w:val="00651E9E"/>
    <w:rsid w:val="00652CF7"/>
    <w:rsid w:val="00662296"/>
    <w:rsid w:val="00662386"/>
    <w:rsid w:val="006627C1"/>
    <w:rsid w:val="00664A9E"/>
    <w:rsid w:val="006671ED"/>
    <w:rsid w:val="0066765F"/>
    <w:rsid w:val="00671709"/>
    <w:rsid w:val="00676EBB"/>
    <w:rsid w:val="00680C94"/>
    <w:rsid w:val="00682B90"/>
    <w:rsid w:val="0068316F"/>
    <w:rsid w:val="006850CD"/>
    <w:rsid w:val="00685767"/>
    <w:rsid w:val="0069275A"/>
    <w:rsid w:val="0069338F"/>
    <w:rsid w:val="00696BB8"/>
    <w:rsid w:val="00697B48"/>
    <w:rsid w:val="00697EA2"/>
    <w:rsid w:val="006A2BF7"/>
    <w:rsid w:val="006A3FA1"/>
    <w:rsid w:val="006A49CA"/>
    <w:rsid w:val="006A4E2D"/>
    <w:rsid w:val="006B25D2"/>
    <w:rsid w:val="006B3CC1"/>
    <w:rsid w:val="006B40F7"/>
    <w:rsid w:val="006B44B2"/>
    <w:rsid w:val="006B4981"/>
    <w:rsid w:val="006C43D1"/>
    <w:rsid w:val="006D258C"/>
    <w:rsid w:val="006D2F18"/>
    <w:rsid w:val="006D52D7"/>
    <w:rsid w:val="006D54C2"/>
    <w:rsid w:val="006D5B47"/>
    <w:rsid w:val="006F2DA7"/>
    <w:rsid w:val="006F4571"/>
    <w:rsid w:val="006F769F"/>
    <w:rsid w:val="00700A8E"/>
    <w:rsid w:val="00702010"/>
    <w:rsid w:val="00702075"/>
    <w:rsid w:val="00704591"/>
    <w:rsid w:val="0070484E"/>
    <w:rsid w:val="00705432"/>
    <w:rsid w:val="00705D58"/>
    <w:rsid w:val="00705FCB"/>
    <w:rsid w:val="00706347"/>
    <w:rsid w:val="00707335"/>
    <w:rsid w:val="00707521"/>
    <w:rsid w:val="00707F48"/>
    <w:rsid w:val="0071228C"/>
    <w:rsid w:val="0071276D"/>
    <w:rsid w:val="00713D60"/>
    <w:rsid w:val="00713ED4"/>
    <w:rsid w:val="0072388D"/>
    <w:rsid w:val="00724062"/>
    <w:rsid w:val="0072413F"/>
    <w:rsid w:val="00724FA9"/>
    <w:rsid w:val="00725B5D"/>
    <w:rsid w:val="00726483"/>
    <w:rsid w:val="0072649E"/>
    <w:rsid w:val="00727093"/>
    <w:rsid w:val="00730620"/>
    <w:rsid w:val="007309DE"/>
    <w:rsid w:val="00730E1C"/>
    <w:rsid w:val="00731B58"/>
    <w:rsid w:val="007339A6"/>
    <w:rsid w:val="007418AA"/>
    <w:rsid w:val="00741959"/>
    <w:rsid w:val="00743727"/>
    <w:rsid w:val="00744662"/>
    <w:rsid w:val="00751AD1"/>
    <w:rsid w:val="007528B2"/>
    <w:rsid w:val="00755E32"/>
    <w:rsid w:val="00756B53"/>
    <w:rsid w:val="0076474C"/>
    <w:rsid w:val="007705E7"/>
    <w:rsid w:val="0077106E"/>
    <w:rsid w:val="00774F2C"/>
    <w:rsid w:val="007772F5"/>
    <w:rsid w:val="00777652"/>
    <w:rsid w:val="007812B6"/>
    <w:rsid w:val="00787275"/>
    <w:rsid w:val="00793D83"/>
    <w:rsid w:val="0079704C"/>
    <w:rsid w:val="007A66A4"/>
    <w:rsid w:val="007A6B6A"/>
    <w:rsid w:val="007A6F86"/>
    <w:rsid w:val="007A7157"/>
    <w:rsid w:val="007B0BE2"/>
    <w:rsid w:val="007B17C8"/>
    <w:rsid w:val="007C31A6"/>
    <w:rsid w:val="007C7BD9"/>
    <w:rsid w:val="007D1CC1"/>
    <w:rsid w:val="007D2505"/>
    <w:rsid w:val="007D26D3"/>
    <w:rsid w:val="007D3B0C"/>
    <w:rsid w:val="007D7CD5"/>
    <w:rsid w:val="007D7F8B"/>
    <w:rsid w:val="007E2CB7"/>
    <w:rsid w:val="007E4F0F"/>
    <w:rsid w:val="007F1D84"/>
    <w:rsid w:val="007F6523"/>
    <w:rsid w:val="00800BB7"/>
    <w:rsid w:val="00800E97"/>
    <w:rsid w:val="00802DCC"/>
    <w:rsid w:val="0080460F"/>
    <w:rsid w:val="00804EB7"/>
    <w:rsid w:val="00804F3C"/>
    <w:rsid w:val="00805919"/>
    <w:rsid w:val="00807F32"/>
    <w:rsid w:val="00811464"/>
    <w:rsid w:val="00811FC6"/>
    <w:rsid w:val="00812665"/>
    <w:rsid w:val="0081392C"/>
    <w:rsid w:val="00816E2E"/>
    <w:rsid w:val="00817328"/>
    <w:rsid w:val="00820406"/>
    <w:rsid w:val="00821098"/>
    <w:rsid w:val="00821D3C"/>
    <w:rsid w:val="00823003"/>
    <w:rsid w:val="00823675"/>
    <w:rsid w:val="008238AD"/>
    <w:rsid w:val="008259EE"/>
    <w:rsid w:val="0082773C"/>
    <w:rsid w:val="008312C7"/>
    <w:rsid w:val="00836C74"/>
    <w:rsid w:val="00843722"/>
    <w:rsid w:val="00843B41"/>
    <w:rsid w:val="00847584"/>
    <w:rsid w:val="00853C0F"/>
    <w:rsid w:val="00854169"/>
    <w:rsid w:val="008614C9"/>
    <w:rsid w:val="00863230"/>
    <w:rsid w:val="00864B1E"/>
    <w:rsid w:val="0086565F"/>
    <w:rsid w:val="00866B35"/>
    <w:rsid w:val="00871268"/>
    <w:rsid w:val="008712D6"/>
    <w:rsid w:val="00871392"/>
    <w:rsid w:val="00875149"/>
    <w:rsid w:val="008806D9"/>
    <w:rsid w:val="00881614"/>
    <w:rsid w:val="00881A1E"/>
    <w:rsid w:val="008821D4"/>
    <w:rsid w:val="008837E6"/>
    <w:rsid w:val="00885E84"/>
    <w:rsid w:val="0089351E"/>
    <w:rsid w:val="00893CA2"/>
    <w:rsid w:val="00897B98"/>
    <w:rsid w:val="008A3FDA"/>
    <w:rsid w:val="008A46AB"/>
    <w:rsid w:val="008B05D9"/>
    <w:rsid w:val="008B0BE6"/>
    <w:rsid w:val="008B3FE4"/>
    <w:rsid w:val="008B41D6"/>
    <w:rsid w:val="008B6C44"/>
    <w:rsid w:val="008B7726"/>
    <w:rsid w:val="008C1007"/>
    <w:rsid w:val="008C2934"/>
    <w:rsid w:val="008D375C"/>
    <w:rsid w:val="008D42CD"/>
    <w:rsid w:val="008D63D4"/>
    <w:rsid w:val="008D64A7"/>
    <w:rsid w:val="008D723F"/>
    <w:rsid w:val="008D79F2"/>
    <w:rsid w:val="008E41E8"/>
    <w:rsid w:val="008E4E20"/>
    <w:rsid w:val="008E5FD5"/>
    <w:rsid w:val="008F1991"/>
    <w:rsid w:val="008F1E2A"/>
    <w:rsid w:val="008F2C22"/>
    <w:rsid w:val="008F4E6D"/>
    <w:rsid w:val="008F4FDA"/>
    <w:rsid w:val="008F5103"/>
    <w:rsid w:val="008F67DD"/>
    <w:rsid w:val="008F6AF6"/>
    <w:rsid w:val="009007BA"/>
    <w:rsid w:val="00900872"/>
    <w:rsid w:val="00904C99"/>
    <w:rsid w:val="00905E5B"/>
    <w:rsid w:val="00906604"/>
    <w:rsid w:val="009072B6"/>
    <w:rsid w:val="00907ED2"/>
    <w:rsid w:val="009107A6"/>
    <w:rsid w:val="00912A21"/>
    <w:rsid w:val="00920513"/>
    <w:rsid w:val="00920676"/>
    <w:rsid w:val="00920724"/>
    <w:rsid w:val="009227E8"/>
    <w:rsid w:val="00925159"/>
    <w:rsid w:val="0092522B"/>
    <w:rsid w:val="0092538F"/>
    <w:rsid w:val="00927249"/>
    <w:rsid w:val="009334AB"/>
    <w:rsid w:val="0093364F"/>
    <w:rsid w:val="00933EA9"/>
    <w:rsid w:val="0093401A"/>
    <w:rsid w:val="00934874"/>
    <w:rsid w:val="009462E8"/>
    <w:rsid w:val="00946939"/>
    <w:rsid w:val="00946C26"/>
    <w:rsid w:val="00946C7A"/>
    <w:rsid w:val="00951AC3"/>
    <w:rsid w:val="00951BA0"/>
    <w:rsid w:val="00954183"/>
    <w:rsid w:val="009546B4"/>
    <w:rsid w:val="00960D93"/>
    <w:rsid w:val="009622F8"/>
    <w:rsid w:val="00964AAC"/>
    <w:rsid w:val="00966875"/>
    <w:rsid w:val="00972149"/>
    <w:rsid w:val="00976F53"/>
    <w:rsid w:val="0097706B"/>
    <w:rsid w:val="00982D56"/>
    <w:rsid w:val="0098468D"/>
    <w:rsid w:val="009903B1"/>
    <w:rsid w:val="00995E25"/>
    <w:rsid w:val="009A1298"/>
    <w:rsid w:val="009A43DF"/>
    <w:rsid w:val="009A6EDB"/>
    <w:rsid w:val="009B3034"/>
    <w:rsid w:val="009B44CA"/>
    <w:rsid w:val="009B59C7"/>
    <w:rsid w:val="009C5D32"/>
    <w:rsid w:val="009C7304"/>
    <w:rsid w:val="009C76B0"/>
    <w:rsid w:val="009C7777"/>
    <w:rsid w:val="009D1B53"/>
    <w:rsid w:val="009D271C"/>
    <w:rsid w:val="009D2A87"/>
    <w:rsid w:val="009D4C94"/>
    <w:rsid w:val="009E1697"/>
    <w:rsid w:val="009E18AE"/>
    <w:rsid w:val="009E199E"/>
    <w:rsid w:val="009F21F0"/>
    <w:rsid w:val="009F22F1"/>
    <w:rsid w:val="009F2E24"/>
    <w:rsid w:val="00A011A1"/>
    <w:rsid w:val="00A02396"/>
    <w:rsid w:val="00A03851"/>
    <w:rsid w:val="00A04BFF"/>
    <w:rsid w:val="00A07AC4"/>
    <w:rsid w:val="00A1200D"/>
    <w:rsid w:val="00A12206"/>
    <w:rsid w:val="00A123DA"/>
    <w:rsid w:val="00A16352"/>
    <w:rsid w:val="00A16D06"/>
    <w:rsid w:val="00A20A2C"/>
    <w:rsid w:val="00A217CB"/>
    <w:rsid w:val="00A221C8"/>
    <w:rsid w:val="00A23A24"/>
    <w:rsid w:val="00A32F8A"/>
    <w:rsid w:val="00A3690B"/>
    <w:rsid w:val="00A378F8"/>
    <w:rsid w:val="00A4028C"/>
    <w:rsid w:val="00A40F6B"/>
    <w:rsid w:val="00A50E04"/>
    <w:rsid w:val="00A531BC"/>
    <w:rsid w:val="00A54A66"/>
    <w:rsid w:val="00A625D4"/>
    <w:rsid w:val="00A63395"/>
    <w:rsid w:val="00A63EA5"/>
    <w:rsid w:val="00A677C8"/>
    <w:rsid w:val="00A70AB0"/>
    <w:rsid w:val="00A71E7C"/>
    <w:rsid w:val="00A749F9"/>
    <w:rsid w:val="00A75927"/>
    <w:rsid w:val="00A81D20"/>
    <w:rsid w:val="00A838DF"/>
    <w:rsid w:val="00A8679C"/>
    <w:rsid w:val="00A86844"/>
    <w:rsid w:val="00A87EC0"/>
    <w:rsid w:val="00A90314"/>
    <w:rsid w:val="00A9218B"/>
    <w:rsid w:val="00A92302"/>
    <w:rsid w:val="00A9493D"/>
    <w:rsid w:val="00A97910"/>
    <w:rsid w:val="00A97AC5"/>
    <w:rsid w:val="00AA165B"/>
    <w:rsid w:val="00AA1A0B"/>
    <w:rsid w:val="00AA42C7"/>
    <w:rsid w:val="00AA4696"/>
    <w:rsid w:val="00AA61F1"/>
    <w:rsid w:val="00AA649A"/>
    <w:rsid w:val="00AB01C0"/>
    <w:rsid w:val="00AB1CD2"/>
    <w:rsid w:val="00AB2CBB"/>
    <w:rsid w:val="00AB4D9C"/>
    <w:rsid w:val="00AB67F2"/>
    <w:rsid w:val="00AB7085"/>
    <w:rsid w:val="00AC00BA"/>
    <w:rsid w:val="00AC1C0A"/>
    <w:rsid w:val="00AC307F"/>
    <w:rsid w:val="00AC553A"/>
    <w:rsid w:val="00AC5943"/>
    <w:rsid w:val="00AD0B70"/>
    <w:rsid w:val="00AD3858"/>
    <w:rsid w:val="00AD5319"/>
    <w:rsid w:val="00AE0C6F"/>
    <w:rsid w:val="00AE0E8B"/>
    <w:rsid w:val="00AE3C5B"/>
    <w:rsid w:val="00AE7F4E"/>
    <w:rsid w:val="00AF03AF"/>
    <w:rsid w:val="00AF07E1"/>
    <w:rsid w:val="00AF260E"/>
    <w:rsid w:val="00AF4434"/>
    <w:rsid w:val="00B004CA"/>
    <w:rsid w:val="00B02C68"/>
    <w:rsid w:val="00B03964"/>
    <w:rsid w:val="00B04EB2"/>
    <w:rsid w:val="00B113AE"/>
    <w:rsid w:val="00B14B66"/>
    <w:rsid w:val="00B1508D"/>
    <w:rsid w:val="00B16633"/>
    <w:rsid w:val="00B17459"/>
    <w:rsid w:val="00B17AAE"/>
    <w:rsid w:val="00B2004D"/>
    <w:rsid w:val="00B22F73"/>
    <w:rsid w:val="00B23A35"/>
    <w:rsid w:val="00B24828"/>
    <w:rsid w:val="00B26D14"/>
    <w:rsid w:val="00B26E8B"/>
    <w:rsid w:val="00B2706E"/>
    <w:rsid w:val="00B3191C"/>
    <w:rsid w:val="00B32A9D"/>
    <w:rsid w:val="00B33806"/>
    <w:rsid w:val="00B357CB"/>
    <w:rsid w:val="00B366C9"/>
    <w:rsid w:val="00B37EB4"/>
    <w:rsid w:val="00B424A8"/>
    <w:rsid w:val="00B42C88"/>
    <w:rsid w:val="00B43C01"/>
    <w:rsid w:val="00B54366"/>
    <w:rsid w:val="00B54384"/>
    <w:rsid w:val="00B60355"/>
    <w:rsid w:val="00B613BE"/>
    <w:rsid w:val="00B6165C"/>
    <w:rsid w:val="00B632A6"/>
    <w:rsid w:val="00B641F1"/>
    <w:rsid w:val="00B65F02"/>
    <w:rsid w:val="00B70168"/>
    <w:rsid w:val="00B71074"/>
    <w:rsid w:val="00B714CF"/>
    <w:rsid w:val="00B71647"/>
    <w:rsid w:val="00B7501A"/>
    <w:rsid w:val="00B759EF"/>
    <w:rsid w:val="00B774BA"/>
    <w:rsid w:val="00B80B20"/>
    <w:rsid w:val="00B8278A"/>
    <w:rsid w:val="00B93365"/>
    <w:rsid w:val="00B938EC"/>
    <w:rsid w:val="00B940E1"/>
    <w:rsid w:val="00B968BF"/>
    <w:rsid w:val="00BA04DF"/>
    <w:rsid w:val="00BA221C"/>
    <w:rsid w:val="00BA2815"/>
    <w:rsid w:val="00BA2D0C"/>
    <w:rsid w:val="00BA3B5C"/>
    <w:rsid w:val="00BA7BE0"/>
    <w:rsid w:val="00BB16BF"/>
    <w:rsid w:val="00BC1C9D"/>
    <w:rsid w:val="00BC1DAA"/>
    <w:rsid w:val="00BD06EC"/>
    <w:rsid w:val="00BD2A0F"/>
    <w:rsid w:val="00BD5E96"/>
    <w:rsid w:val="00BD6EB9"/>
    <w:rsid w:val="00BD75B0"/>
    <w:rsid w:val="00BE3F45"/>
    <w:rsid w:val="00BE5CF0"/>
    <w:rsid w:val="00BE737F"/>
    <w:rsid w:val="00BF221A"/>
    <w:rsid w:val="00BF2B1C"/>
    <w:rsid w:val="00BF6211"/>
    <w:rsid w:val="00C01E38"/>
    <w:rsid w:val="00C03868"/>
    <w:rsid w:val="00C050FD"/>
    <w:rsid w:val="00C06759"/>
    <w:rsid w:val="00C07B66"/>
    <w:rsid w:val="00C10C68"/>
    <w:rsid w:val="00C11C1E"/>
    <w:rsid w:val="00C11C36"/>
    <w:rsid w:val="00C123F1"/>
    <w:rsid w:val="00C13291"/>
    <w:rsid w:val="00C214FE"/>
    <w:rsid w:val="00C21542"/>
    <w:rsid w:val="00C24E14"/>
    <w:rsid w:val="00C27541"/>
    <w:rsid w:val="00C349A8"/>
    <w:rsid w:val="00C41CF6"/>
    <w:rsid w:val="00C431C0"/>
    <w:rsid w:val="00C46C73"/>
    <w:rsid w:val="00C54F68"/>
    <w:rsid w:val="00C61CD2"/>
    <w:rsid w:val="00C62FDD"/>
    <w:rsid w:val="00C6749D"/>
    <w:rsid w:val="00C7011A"/>
    <w:rsid w:val="00C70506"/>
    <w:rsid w:val="00C75893"/>
    <w:rsid w:val="00C76A7A"/>
    <w:rsid w:val="00C8222D"/>
    <w:rsid w:val="00C9331F"/>
    <w:rsid w:val="00C9690A"/>
    <w:rsid w:val="00C97389"/>
    <w:rsid w:val="00CA2C6B"/>
    <w:rsid w:val="00CA53FA"/>
    <w:rsid w:val="00CA57F7"/>
    <w:rsid w:val="00CA76E5"/>
    <w:rsid w:val="00CB0ADB"/>
    <w:rsid w:val="00CB1D57"/>
    <w:rsid w:val="00CB2C00"/>
    <w:rsid w:val="00CB7002"/>
    <w:rsid w:val="00CC1DF7"/>
    <w:rsid w:val="00CC234F"/>
    <w:rsid w:val="00CC47EF"/>
    <w:rsid w:val="00CC52AA"/>
    <w:rsid w:val="00CD23C2"/>
    <w:rsid w:val="00CD374C"/>
    <w:rsid w:val="00CD5287"/>
    <w:rsid w:val="00CD5BCB"/>
    <w:rsid w:val="00CE0613"/>
    <w:rsid w:val="00CE15DE"/>
    <w:rsid w:val="00CE5517"/>
    <w:rsid w:val="00CF19D2"/>
    <w:rsid w:val="00CF3554"/>
    <w:rsid w:val="00CF5CDA"/>
    <w:rsid w:val="00D01B39"/>
    <w:rsid w:val="00D04ABD"/>
    <w:rsid w:val="00D05CBE"/>
    <w:rsid w:val="00D15791"/>
    <w:rsid w:val="00D15E1E"/>
    <w:rsid w:val="00D17827"/>
    <w:rsid w:val="00D252D7"/>
    <w:rsid w:val="00D267DD"/>
    <w:rsid w:val="00D30B0C"/>
    <w:rsid w:val="00D33270"/>
    <w:rsid w:val="00D35066"/>
    <w:rsid w:val="00D358C3"/>
    <w:rsid w:val="00D37E98"/>
    <w:rsid w:val="00D404FA"/>
    <w:rsid w:val="00D41247"/>
    <w:rsid w:val="00D43416"/>
    <w:rsid w:val="00D442DC"/>
    <w:rsid w:val="00D459E7"/>
    <w:rsid w:val="00D4740E"/>
    <w:rsid w:val="00D502A4"/>
    <w:rsid w:val="00D50D6A"/>
    <w:rsid w:val="00D547AD"/>
    <w:rsid w:val="00D55CE8"/>
    <w:rsid w:val="00D60B00"/>
    <w:rsid w:val="00D61F35"/>
    <w:rsid w:val="00D656D0"/>
    <w:rsid w:val="00D66097"/>
    <w:rsid w:val="00D7032B"/>
    <w:rsid w:val="00D73E38"/>
    <w:rsid w:val="00D77122"/>
    <w:rsid w:val="00D77226"/>
    <w:rsid w:val="00D83837"/>
    <w:rsid w:val="00D84D19"/>
    <w:rsid w:val="00D87350"/>
    <w:rsid w:val="00D907EF"/>
    <w:rsid w:val="00D9175A"/>
    <w:rsid w:val="00D93444"/>
    <w:rsid w:val="00D94778"/>
    <w:rsid w:val="00DB5F70"/>
    <w:rsid w:val="00DC70D0"/>
    <w:rsid w:val="00DC7DD5"/>
    <w:rsid w:val="00DD122E"/>
    <w:rsid w:val="00DD370C"/>
    <w:rsid w:val="00DD47D3"/>
    <w:rsid w:val="00DD59BA"/>
    <w:rsid w:val="00DD6254"/>
    <w:rsid w:val="00DE4C3C"/>
    <w:rsid w:val="00DE59F8"/>
    <w:rsid w:val="00DE78EE"/>
    <w:rsid w:val="00DF569E"/>
    <w:rsid w:val="00DF56AA"/>
    <w:rsid w:val="00DF62CF"/>
    <w:rsid w:val="00E011C8"/>
    <w:rsid w:val="00E03531"/>
    <w:rsid w:val="00E05DE8"/>
    <w:rsid w:val="00E06871"/>
    <w:rsid w:val="00E06D1A"/>
    <w:rsid w:val="00E07B33"/>
    <w:rsid w:val="00E1119B"/>
    <w:rsid w:val="00E127EA"/>
    <w:rsid w:val="00E17415"/>
    <w:rsid w:val="00E2086C"/>
    <w:rsid w:val="00E21798"/>
    <w:rsid w:val="00E22230"/>
    <w:rsid w:val="00E27037"/>
    <w:rsid w:val="00E270DF"/>
    <w:rsid w:val="00E333DE"/>
    <w:rsid w:val="00E35F80"/>
    <w:rsid w:val="00E36168"/>
    <w:rsid w:val="00E41C7E"/>
    <w:rsid w:val="00E423EA"/>
    <w:rsid w:val="00E42E32"/>
    <w:rsid w:val="00E449A2"/>
    <w:rsid w:val="00E46252"/>
    <w:rsid w:val="00E4665B"/>
    <w:rsid w:val="00E46DD8"/>
    <w:rsid w:val="00E518E6"/>
    <w:rsid w:val="00E52B7C"/>
    <w:rsid w:val="00E5370B"/>
    <w:rsid w:val="00E541D7"/>
    <w:rsid w:val="00E5597C"/>
    <w:rsid w:val="00E5603B"/>
    <w:rsid w:val="00E622EF"/>
    <w:rsid w:val="00E63194"/>
    <w:rsid w:val="00E63CFB"/>
    <w:rsid w:val="00E64F75"/>
    <w:rsid w:val="00E66887"/>
    <w:rsid w:val="00E66B8E"/>
    <w:rsid w:val="00E66DB8"/>
    <w:rsid w:val="00E7308A"/>
    <w:rsid w:val="00E81491"/>
    <w:rsid w:val="00E817FD"/>
    <w:rsid w:val="00E85D5C"/>
    <w:rsid w:val="00E86489"/>
    <w:rsid w:val="00E9019F"/>
    <w:rsid w:val="00E92D06"/>
    <w:rsid w:val="00E95A68"/>
    <w:rsid w:val="00EA025B"/>
    <w:rsid w:val="00EA20FB"/>
    <w:rsid w:val="00EA58C8"/>
    <w:rsid w:val="00EA6259"/>
    <w:rsid w:val="00EB2FD4"/>
    <w:rsid w:val="00EB391C"/>
    <w:rsid w:val="00EB758C"/>
    <w:rsid w:val="00EB7D6E"/>
    <w:rsid w:val="00EC0A70"/>
    <w:rsid w:val="00EC1D75"/>
    <w:rsid w:val="00EC1E2B"/>
    <w:rsid w:val="00EC4CBF"/>
    <w:rsid w:val="00EC73EC"/>
    <w:rsid w:val="00ED0635"/>
    <w:rsid w:val="00ED0E19"/>
    <w:rsid w:val="00ED1648"/>
    <w:rsid w:val="00ED2FD0"/>
    <w:rsid w:val="00ED575D"/>
    <w:rsid w:val="00ED7A14"/>
    <w:rsid w:val="00ED7A97"/>
    <w:rsid w:val="00EE0013"/>
    <w:rsid w:val="00EE0CE4"/>
    <w:rsid w:val="00EE1A38"/>
    <w:rsid w:val="00EE58BC"/>
    <w:rsid w:val="00EF0581"/>
    <w:rsid w:val="00EF342A"/>
    <w:rsid w:val="00EF475B"/>
    <w:rsid w:val="00EF5837"/>
    <w:rsid w:val="00F00DBC"/>
    <w:rsid w:val="00F0376C"/>
    <w:rsid w:val="00F047F3"/>
    <w:rsid w:val="00F05546"/>
    <w:rsid w:val="00F0592C"/>
    <w:rsid w:val="00F10974"/>
    <w:rsid w:val="00F10CBD"/>
    <w:rsid w:val="00F128B7"/>
    <w:rsid w:val="00F13C25"/>
    <w:rsid w:val="00F17B47"/>
    <w:rsid w:val="00F37E96"/>
    <w:rsid w:val="00F42D5D"/>
    <w:rsid w:val="00F43B3D"/>
    <w:rsid w:val="00F44632"/>
    <w:rsid w:val="00F44694"/>
    <w:rsid w:val="00F45283"/>
    <w:rsid w:val="00F46776"/>
    <w:rsid w:val="00F5009A"/>
    <w:rsid w:val="00F534CD"/>
    <w:rsid w:val="00F537A2"/>
    <w:rsid w:val="00F53997"/>
    <w:rsid w:val="00F53EBA"/>
    <w:rsid w:val="00F54A7B"/>
    <w:rsid w:val="00F55F9F"/>
    <w:rsid w:val="00F574AF"/>
    <w:rsid w:val="00F57802"/>
    <w:rsid w:val="00F57BF8"/>
    <w:rsid w:val="00F600CB"/>
    <w:rsid w:val="00F64049"/>
    <w:rsid w:val="00F64327"/>
    <w:rsid w:val="00F65B23"/>
    <w:rsid w:val="00F709F9"/>
    <w:rsid w:val="00F70BC1"/>
    <w:rsid w:val="00F75511"/>
    <w:rsid w:val="00F769A8"/>
    <w:rsid w:val="00F81719"/>
    <w:rsid w:val="00F83144"/>
    <w:rsid w:val="00F831A9"/>
    <w:rsid w:val="00F91230"/>
    <w:rsid w:val="00F93ECA"/>
    <w:rsid w:val="00F956C8"/>
    <w:rsid w:val="00F965C5"/>
    <w:rsid w:val="00FA0271"/>
    <w:rsid w:val="00FA0AFB"/>
    <w:rsid w:val="00FA12E3"/>
    <w:rsid w:val="00FA1D0B"/>
    <w:rsid w:val="00FA38E1"/>
    <w:rsid w:val="00FA4CB9"/>
    <w:rsid w:val="00FA7B76"/>
    <w:rsid w:val="00FA7E5E"/>
    <w:rsid w:val="00FB1632"/>
    <w:rsid w:val="00FB17DF"/>
    <w:rsid w:val="00FB3F7E"/>
    <w:rsid w:val="00FB48A8"/>
    <w:rsid w:val="00FB739A"/>
    <w:rsid w:val="00FC0A4D"/>
    <w:rsid w:val="00FD0F54"/>
    <w:rsid w:val="00FD1CBF"/>
    <w:rsid w:val="00FD38E6"/>
    <w:rsid w:val="00FD58E3"/>
    <w:rsid w:val="00FD605C"/>
    <w:rsid w:val="00FD689E"/>
    <w:rsid w:val="00FD6A00"/>
    <w:rsid w:val="00FE0038"/>
    <w:rsid w:val="00FE1FB1"/>
    <w:rsid w:val="00FE26C8"/>
    <w:rsid w:val="00FE5FD2"/>
    <w:rsid w:val="00FE6409"/>
    <w:rsid w:val="00FE715E"/>
    <w:rsid w:val="00FE7E67"/>
    <w:rsid w:val="00FF0713"/>
    <w:rsid w:val="00FF0F6A"/>
    <w:rsid w:val="00FF1E12"/>
    <w:rsid w:val="00FF3F9D"/>
    <w:rsid w:val="00FF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CC234F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234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C234F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C234F"/>
    <w:rPr>
      <w:rFonts w:ascii="宋体" w:eastAsia="宋体" w:hAnsi="宋体" w:cs="宋体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CC234F"/>
    <w:rPr>
      <w:color w:val="0000FF"/>
      <w:u w:val="single"/>
    </w:rPr>
  </w:style>
  <w:style w:type="character" w:customStyle="1" w:styleId="headline-1-index">
    <w:name w:val="headline-1-index"/>
    <w:basedOn w:val="a0"/>
    <w:rsid w:val="00CC234F"/>
  </w:style>
  <w:style w:type="character" w:customStyle="1" w:styleId="headline-content">
    <w:name w:val="headline-content"/>
    <w:basedOn w:val="a0"/>
    <w:rsid w:val="00CC234F"/>
  </w:style>
  <w:style w:type="character" w:customStyle="1" w:styleId="textedit">
    <w:name w:val="text_edit"/>
    <w:basedOn w:val="a0"/>
    <w:rsid w:val="00CC234F"/>
  </w:style>
  <w:style w:type="paragraph" w:customStyle="1" w:styleId="pic-info">
    <w:name w:val="pic-info"/>
    <w:basedOn w:val="a"/>
    <w:rsid w:val="00CC234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C234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234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87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30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483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12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73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919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6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0066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12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255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1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860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9905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181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30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5129.htm" TargetMode="External"/><Relationship Id="rId13" Type="http://schemas.openxmlformats.org/officeDocument/2006/relationships/hyperlink" Target="http://baike.baidu.com/view/1833.htm" TargetMode="External"/><Relationship Id="rId18" Type="http://schemas.openxmlformats.org/officeDocument/2006/relationships/hyperlink" Target="http://baike.baidu.com/subview/35264/5758235.htm" TargetMode="External"/><Relationship Id="rId26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hyperlink" Target="http://baike.baidu.com/view/10783.htm" TargetMode="External"/><Relationship Id="rId12" Type="http://schemas.openxmlformats.org/officeDocument/2006/relationships/hyperlink" Target="http://baike.baidu.com/subview/189174/7374775.htm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baike.baidu.com/picture/81424/81424/0/c2cec3fdfc03924505222c0c8594a4c27d1e251a?fr=lemma&amp;ct=singl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ike.baidu.com/picture/81424/81424/0/bf096b63f6246b60895a4677e9f81a4c510fa259?fr=lemma&amp;ct=single" TargetMode="External"/><Relationship Id="rId20" Type="http://schemas.openxmlformats.org/officeDocument/2006/relationships/hyperlink" Target="http://baike.baidu.com/picture/81424/81424/0/9c16fdfaaf51f3de0dfb5a6796eef01f3a29796c?fr=lemma&amp;ct=single" TargetMode="External"/><Relationship Id="rId29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image" Target="media/image5.png"/><Relationship Id="rId32" Type="http://schemas.openxmlformats.org/officeDocument/2006/relationships/hyperlink" Target="http://baike.baidu.com/view/667890.htm" TargetMode="External"/><Relationship Id="rId5" Type="http://schemas.openxmlformats.org/officeDocument/2006/relationships/hyperlink" Target="http://baike.baidu.com/picture/81424/81424/0/c83d70cf3bc79f3d0f0e1933b8a1cd11738b29c2?fr=lemma&amp;ct=single" TargetMode="External"/><Relationship Id="rId15" Type="http://schemas.openxmlformats.org/officeDocument/2006/relationships/hyperlink" Target="http://baike.baidu.com/view/13932.htm" TargetMode="External"/><Relationship Id="rId23" Type="http://schemas.openxmlformats.org/officeDocument/2006/relationships/hyperlink" Target="http://baike.baidu.com/picture/81424/81424/0/71cf3bc79f3df8dc04075192cf11728b471028ff?fr=lemma&amp;ct=single" TargetMode="External"/><Relationship Id="rId28" Type="http://schemas.openxmlformats.org/officeDocument/2006/relationships/hyperlink" Target="http://baike.baidu.com/picture/81424/81424/0/9e3df8dcd100baa10a8989b84510b912c8fc2e08?fr=lemma&amp;ct=single" TargetMode="External"/><Relationship Id="rId10" Type="http://schemas.openxmlformats.org/officeDocument/2006/relationships/hyperlink" Target="http://baike.baidu.com/picture/81424/81424/0/d0c8a786c9177f3ed3dacf0972cf3bc79e3d56c3?fr=lemma&amp;ct=single" TargetMode="External"/><Relationship Id="rId19" Type="http://schemas.openxmlformats.org/officeDocument/2006/relationships/hyperlink" Target="http://baike.baidu.com/view/4851992.htm" TargetMode="External"/><Relationship Id="rId31" Type="http://schemas.openxmlformats.org/officeDocument/2006/relationships/image" Target="media/image8.jpeg"/><Relationship Id="rId4" Type="http://schemas.openxmlformats.org/officeDocument/2006/relationships/hyperlink" Target="http://baike.baidu.com/view/1376867.htm" TargetMode="External"/><Relationship Id="rId9" Type="http://schemas.openxmlformats.org/officeDocument/2006/relationships/hyperlink" Target="http://baike.baidu.com/view/81366.htm" TargetMode="External"/><Relationship Id="rId14" Type="http://schemas.openxmlformats.org/officeDocument/2006/relationships/hyperlink" Target="http://baike.baidu.com/view/1817.htm" TargetMode="External"/><Relationship Id="rId22" Type="http://schemas.openxmlformats.org/officeDocument/2006/relationships/hyperlink" Target="http://baike.baidu.com/view/62194.htm" TargetMode="External"/><Relationship Id="rId27" Type="http://schemas.openxmlformats.org/officeDocument/2006/relationships/hyperlink" Target="http://baike.baidu.com/subview/120988/8001031.htm" TargetMode="External"/><Relationship Id="rId30" Type="http://schemas.openxmlformats.org/officeDocument/2006/relationships/hyperlink" Target="http://baike.baidu.com/picture/81424/81424/0/d0c8a786c9177f3edbf3370e72cf3bc79e3d56ea?fr=lemma&amp;ct=singl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</Words>
  <Characters>1859</Characters>
  <Application>Microsoft Office Word</Application>
  <DocSecurity>0</DocSecurity>
  <Lines>15</Lines>
  <Paragraphs>4</Paragraphs>
  <ScaleCrop>false</ScaleCrop>
  <Company>WwW.YlmF.CoM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</dc:creator>
  <cp:keywords/>
  <dc:description/>
  <cp:lastModifiedBy>hmm</cp:lastModifiedBy>
  <cp:revision>2</cp:revision>
  <dcterms:created xsi:type="dcterms:W3CDTF">2014-10-28T00:54:00Z</dcterms:created>
  <dcterms:modified xsi:type="dcterms:W3CDTF">2014-10-28T00:55:00Z</dcterms:modified>
</cp:coreProperties>
</file>